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851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д.87/1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постановления объявлена 23.03.2026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постановление составлено 26.03.2026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Миненко Юли Борисовна,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прокурора-помощника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Жучковой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Г.Д.,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 №5-211-2806/2026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ст.17.7 КоАП РФ в отношении юридического лица ООО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здоровье», ИНН 8601035612</w:t>
      </w:r>
      <w:r>
        <w:rPr>
          <w:rFonts w:ascii="Times New Roman" w:eastAsia="Times New Roman" w:hAnsi="Times New Roman" w:cs="Times New Roman"/>
          <w:sz w:val="28"/>
          <w:szCs w:val="28"/>
        </w:rPr>
        <w:t>, ОГРН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1088601001422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Дунина-Горкавича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д.11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851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ридическое лицо ООО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находящееся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Дунина-Горкавича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 не выполнил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прокурора, вытекающие из его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24:00 12.01.2026 не представило Ханты-Мансийскому межрайонному прокурору информацию о результатах рассмотрения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закона</w:t>
      </w:r>
      <w:r>
        <w:rPr>
          <w:rFonts w:ascii="Times New Roman" w:eastAsia="Times New Roman" w:hAnsi="Times New Roman" w:cs="Times New Roman"/>
          <w:sz w:val="28"/>
          <w:szCs w:val="28"/>
        </w:rPr>
        <w:t>, внесенного 08.12.2025</w:t>
      </w:r>
      <w:r>
        <w:rPr>
          <w:rFonts w:ascii="Times New Roman" w:eastAsia="Times New Roman" w:hAnsi="Times New Roman" w:cs="Times New Roman"/>
          <w:sz w:val="28"/>
          <w:szCs w:val="28"/>
        </w:rPr>
        <w:t>,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исполнения не позднее 1</w:t>
      </w:r>
      <w:r>
        <w:rPr>
          <w:rFonts w:ascii="Times New Roman" w:eastAsia="Times New Roman" w:hAnsi="Times New Roman" w:cs="Times New Roman"/>
          <w:sz w:val="28"/>
          <w:szCs w:val="28"/>
        </w:rPr>
        <w:t>2.01.2026, чем 13.01.2026 совершило правонарушение, предусмотренное ст.17.7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Юридическое лицо ООО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будучи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извещенным о месте и времени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явку своего представителя в судебное заседание не обеспечило, об отложении судебного заседания не ходатайствовало.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начала судебного заседания от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Воронова Н.В.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поступили возражения относительно привлечения к административной ответственности, согласно которым представление прокурора Общество получило 09.12.2025, с большей частью в</w:t>
      </w:r>
      <w:r>
        <w:rPr>
          <w:rFonts w:ascii="Times New Roman" w:eastAsia="Times New Roman" w:hAnsi="Times New Roman" w:cs="Times New Roman"/>
          <w:sz w:val="28"/>
          <w:szCs w:val="28"/>
        </w:rPr>
        <w:t>ыявленных прокуратурой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 согласилось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течение ноября – декабря 2025 года нарушения устранялись. По состоянию на 12.01.2026 Обществом устранены все выявленные прокуратурой нарушения, однако в письменном виде об этом прокурору сообщено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 16.01.2026, повторно 28.01.2026 помощнику прокурору </w:t>
      </w:r>
      <w:r>
        <w:rPr>
          <w:rFonts w:ascii="Times New Roman" w:eastAsia="Times New Roman" w:hAnsi="Times New Roman" w:cs="Times New Roman"/>
          <w:sz w:val="28"/>
          <w:szCs w:val="28"/>
        </w:rPr>
        <w:t>Жучковой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Г.Д. в мессенджере </w:t>
      </w:r>
      <w:r>
        <w:rPr>
          <w:rFonts w:ascii="Times New Roman" w:eastAsia="Times New Roman" w:hAnsi="Times New Roman" w:cs="Times New Roman"/>
          <w:sz w:val="28"/>
          <w:szCs w:val="28"/>
        </w:rPr>
        <w:t>WhatsApp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Действующее законодательство не устанавливает способ передачи информации об устранении недостатков. Таким образом, полагает, что в действиях Общества отсутствует состав правонарушения, предусмотренный ст.17.7 КоАП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при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вынесении постановления прокурором нарушен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права лица, привлекаемого к административной ответственности. Так, постановление вынесено спустя 37 дней после даты вменяемого правонарушения, и копия постановления Обществу не вручалась. Указанные обстоятельства свидетельствуют об отсутствии в действиях Общества состава правонарушения, предусмотренного ст.17.7 КоАП РФ. В случае признания Общества виновным просит суд применить положения ст.2.9 КоАП РФ и ограничиться устным замечанием, или снизить размер штрафа до половины максимального, установленного ст.17.7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ООО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 </w:t>
      </w:r>
      <w:r>
        <w:rPr>
          <w:rFonts w:ascii="Times New Roman" w:eastAsia="Times New Roman" w:hAnsi="Times New Roman" w:cs="Times New Roman"/>
          <w:sz w:val="28"/>
          <w:szCs w:val="28"/>
        </w:rPr>
        <w:t>Жучкова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Г.Д. поддержала доводы постановления, просила привлечь ООО «Сибирское здоровье» к административной ответственности по ст.17.</w:t>
      </w:r>
      <w:r>
        <w:rPr>
          <w:rFonts w:ascii="Times New Roman" w:eastAsia="Times New Roman" w:hAnsi="Times New Roman" w:cs="Times New Roman"/>
          <w:sz w:val="28"/>
          <w:szCs w:val="28"/>
        </w:rPr>
        <w:t>7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прокурора,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4" w:anchor="/document/12125267/entry/17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 17.7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устанавливает ответственность за невыполнение требований прокурора, вытекающих из его полномочий, установленных федеральным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равно законных требований следователя, дознавателя или должностного лица, осуществляющего производство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0103000/entry/129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ст.129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РФ полномочия, организация и порядок деятельности прокуратуры Российской Федерации определяются федеральным законом.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anchor="/document/10164358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17.01.1992 №2202-1 «О прокуратуре Российской Федерации» (далее -</w:t>
      </w:r>
      <w:hyperlink r:id="rId5" w:anchor="/document/10164358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прокуратуре)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Российской Федерации - единая федеральная централизованная система органов, осуществляющих надзор за соблюдением </w:t>
      </w:r>
      <w:hyperlink r:id="rId5" w:anchor="/document/10103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надзора, определенным в п.1 </w:t>
      </w:r>
      <w:hyperlink r:id="rId5" w:anchor="/document/10164358/entry/5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рокуратуре, является соблюдение </w:t>
      </w:r>
      <w:hyperlink r:id="rId5" w:anchor="/document/10103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и исполнение законов, действующих на территории Российской Федерации,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организаций; соответствие законам правовых </w:t>
      </w:r>
      <w:r>
        <w:rPr>
          <w:rFonts w:ascii="Times New Roman" w:eastAsia="Times New Roman" w:hAnsi="Times New Roman" w:cs="Times New Roman"/>
          <w:sz w:val="28"/>
          <w:szCs w:val="28"/>
        </w:rPr>
        <w:t>актов, издаваемых органами и должностными лицами, указанными в настоящем пункте.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0164358/entry/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 прокуратуре предметом прокурорского надзора является соблюдение прав и свобод человека и гражданина соблюдение прав и свобод человека и гражданин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anchor="/document/10164358/entry/2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 прокуратуре 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возложенных на него функций рассматривает и проверяет заявления, жалобы и иные сообщения о нарушении прав и свобод человека и гражданина; использует полномочия, предусмотренные статьей 22 настоящего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ст.22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 прокуратуре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рокурор или его заместитель в случае установления факта нарушения закона органами и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лжностными лицами, указанными в </w:t>
      </w:r>
      <w:hyperlink r:id="rId5" w:anchor="/document/10164358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пункте 1 статьи 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носит представление об устранении нарушений закона.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ст.24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 прокуратуре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положений </w:t>
      </w:r>
      <w:hyperlink r:id="rId5" w:anchor="/document/10164358/entry/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о </w:t>
      </w:r>
      <w:r>
        <w:rPr>
          <w:rFonts w:ascii="Times New Roman" w:eastAsia="Times New Roman" w:hAnsi="Times New Roman" w:cs="Times New Roman"/>
          <w:sz w:val="28"/>
          <w:szCs w:val="28"/>
        </w:rPr>
        <w:t>проукратуре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прокурора, вытекающие из его полномочий, перечисленных в статьях 9.1, 22,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27, 30 и 33 этого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Закона, подлежат безусловному исполнению в установленный срок.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Неисполнение требований прокурора, вытекающих из его полномочий, а также уклонение от явки по его вызов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влечет за собой установленную </w:t>
      </w:r>
      <w:hyperlink r:id="rId5" w:anchor="/multilink/10164358/paragraph/96567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(п.3 ст.6 Закона о прокуратуре).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08.12.2025 заместителем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Рейм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в адрес ООО «Сибирское здоровье» внесено 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закона, юридическому лицу следовало безотлагательно рассмотреть представление, принять конкретные меры к устранению выявленных нарушений, рассмотреть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про</w:t>
      </w:r>
      <w:r>
        <w:rPr>
          <w:rFonts w:ascii="Times New Roman" w:eastAsia="Times New Roman" w:hAnsi="Times New Roman" w:cs="Times New Roman"/>
          <w:sz w:val="28"/>
          <w:szCs w:val="28"/>
        </w:rPr>
        <w:t>куратуры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рассмотрения представления и принятых мерах сообщить в прокуратуру в месячный срок.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представления получена ООО «Сибирское здоровье» </w:t>
      </w:r>
      <w:r>
        <w:rPr>
          <w:rFonts w:ascii="Times New Roman" w:eastAsia="Times New Roman" w:hAnsi="Times New Roman" w:cs="Times New Roman"/>
          <w:sz w:val="28"/>
          <w:szCs w:val="28"/>
        </w:rPr>
        <w:t>10.12.2025, следовательно, представление следовало рассмотреть в срок не позднее 12.01.2026.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информация по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результатам рассмотрения представления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срок до 24 час.00 мин. 12.01.2026 не поступила.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подтверждаются исследованными в судебном заседании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о возбуждении дела об административном правонарушении от 20.02.2026; копией представления об устранении нарушений закона от 08.12.2025; копией информацией о результатах рассмотрения представления, поступившая в прокуратуру 29.01.2026; копией объяснения директора ООО «Сибирское здоровье» Воронова Н.В. от 20.02.2026.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Кодексом Российской Федерации об административных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субъекта Российской Федерации предусмотрена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ответственность, но данным </w:t>
      </w:r>
      <w:r>
        <w:rPr>
          <w:rFonts w:ascii="Times New Roman" w:eastAsia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 того, что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бществом приняты все зависящие меры по соблюдению действующего законодательства, при этом, каких-либо объективных причин, препятствующих исполнению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судебного заседания не установлено,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месячный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по результатам рассмотрения представления не представлена.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Тот факт, что представителем юридического лица велась переписка в мессенджере </w:t>
      </w:r>
      <w:r>
        <w:rPr>
          <w:rFonts w:ascii="Times New Roman" w:eastAsia="Times New Roman" w:hAnsi="Times New Roman" w:cs="Times New Roman"/>
          <w:sz w:val="28"/>
          <w:szCs w:val="28"/>
        </w:rPr>
        <w:t>WhatsApp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помощником прокурора по поводу устранения нарушений, изложенных в представлении, не освобождает юридическое лицо от предоставления полной информации по результатам рассмотрения представления прокурору, внесшему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Вынесение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прокурором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/document/12125267/entry/28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28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сроков,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пресекательным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исключают производство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anchor="/document/12139487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Пленума Верховного Суда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 от 24 марта 2005 года №5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никающих у судов при применении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Кодекса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Российской Федерации об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административных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невручении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не нашли своего подтверждения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>, так как, к</w:t>
      </w:r>
      <w:r>
        <w:rPr>
          <w:rFonts w:ascii="Times New Roman" w:eastAsia="Times New Roman" w:hAnsi="Times New Roman" w:cs="Times New Roman"/>
          <w:sz w:val="28"/>
          <w:szCs w:val="28"/>
        </w:rPr>
        <w:t>опия постановления направлена юридическому лицу 26.02.2026, что подтверждается копией сопроводительного письма и копией реестра почтовых отправлений от 26.02.2026.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находит несостоятельными доводы о нарушении прав юридического лица, в связи с отсутствием в постановлении о возбуждении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должной оценки письменным пояснениям по делу законного представителя юридического лица Воронова Н.В.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ч.1 ст.28.2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правонарушения составляется </w:t>
      </w:r>
      <w:hyperlink r:id="rId6" w:anchor="/document/407122554/entry/3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протокол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 исклю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чением случаев, в том числе, предусмотренных </w:t>
      </w:r>
      <w:hyperlink r:id="rId6" w:anchor="/document/12125267/entry/28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ч.2 ст.28.2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правонарушения, </w:t>
      </w:r>
      <w:hyperlink r:id="rId6" w:anchor="/document/12139487/entry/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ч.2 ст.28.4 КоАП РФ о возбуждении дела об административном правонарушении прокурором выносится постановление, которое должно содер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жать сведения, предусмотренные </w:t>
      </w:r>
      <w:hyperlink r:id="rId6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Кодекса.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в постановлении объяснения законного представителя юридического лица не влечет признание постановления недейст</w:t>
      </w:r>
      <w:r>
        <w:rPr>
          <w:rFonts w:ascii="Times New Roman" w:eastAsia="Times New Roman" w:hAnsi="Times New Roman" w:cs="Times New Roman"/>
          <w:sz w:val="28"/>
          <w:szCs w:val="28"/>
        </w:rPr>
        <w:t>вительным, письменные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приложены к постановлению и оценка доводов, изложенных в объяснении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дана судом.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вина ООО «Сибирское здоровье» по факту умышленного невыполнения законных требований прокурора, вытекающих из его полномочий, нашла своё подтверждение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ООО «Сибирское здоровье» мировой судья квалифицирует по ст.17.7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невыполнение требований прокурора, вытекающих из его полномочий, установленных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Исключительные обстоятельства, которые бы позволили применить положения </w:t>
      </w:r>
      <w:hyperlink r:id="rId4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признать правонарушение малозначительным судом не установлены. Допущенное нарушение является формальным, не требует обязательного наступления вредных последствий. Исходя из характера нарушения оснований для признания допущенного нарушения малозначительным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2125267/entry/4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изложенного, действующее законодательство предусматривает наличие обязательн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условий для применения нормы </w:t>
      </w:r>
      <w:hyperlink r:id="rId5" w:anchor="/document/12125267/entry/4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среди которых - отсутствие в результате совершения административного правонарушения ряда обстоятельств, в том числе обстоятельств возникновения угрозы причинения вреда безопасности государства.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совокупности 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перечисленных в </w:t>
      </w:r>
      <w:hyperlink r:id="rId5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возможность замены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административного штрафа предупреждением не допускается.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Между тем,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нализ взаимосвязанных положений </w:t>
      </w:r>
      <w:hyperlink r:id="rId5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5" w:anchor="/document/12125267/entry/4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применительно к обстоятельствам настоящего дела не позволяет сделать вывод о наличии оснований для замены административного штрафа на предупреждение в части такого обстоятельства как отсутствие возникновения угрозы причинения вреда безопасности государства, которая в данном случае заключается не в наступлении каких-либо материальных последствий от совершенного правонарушения, а в пренебрежительном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исполнению своих публично-правовых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обязанностей, возложенных на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«Сибирское здоровье»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правонарушение, посягающее на институты государственной власти,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малого предпринимательства. Обстоятельством, смягчающим административную ответственность, является признание вины в совершенном правонарушении, отягчающих административную ответственность обстоятельств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ст.4.1.2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микропредприятиям</w:t>
      </w:r>
      <w:r>
        <w:rPr>
          <w:rFonts w:ascii="Times New Roman" w:eastAsia="Times New Roman" w:hAnsi="Times New Roman" w:cs="Times New Roman"/>
          <w:sz w:val="28"/>
          <w:szCs w:val="28"/>
        </w:rPr>
        <w:t>, включенным по состоянию на момент совершения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единый реестр субъектов малого и среднего предпринимательства, административный штраф назначается в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санкцией соответствующей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татьи (части статьи) раздела II </w:t>
      </w:r>
      <w:hyperlink r:id="rId7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настоящего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и закона </w:t>
      </w:r>
      <w:r>
        <w:rPr>
          <w:rFonts w:ascii="Times New Roman" w:eastAsia="Times New Roman" w:hAnsi="Times New Roman" w:cs="Times New Roman"/>
          <w:sz w:val="28"/>
          <w:szCs w:val="28"/>
        </w:rPr>
        <w:t>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 В случае, если санкцией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татьи (части статьи) раздела II </w:t>
      </w:r>
      <w:hyperlink r:id="rId7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настоящего Кодекса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микропредприятиям</w:t>
      </w:r>
      <w:r>
        <w:rPr>
          <w:rFonts w:ascii="Times New Roman" w:eastAsia="Times New Roman" w:hAnsi="Times New Roman" w:cs="Times New Roman"/>
          <w:sz w:val="28"/>
          <w:szCs w:val="28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ООО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малого предпринимательства, при определении размера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суд учитывает положения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ст.4.1.2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Санкцией ст.17.7 КоАП РФ предусмотрено наказание для юридических лиц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>от пятидесяти тысяч до ста тысяч рублей либо административное приостановление деятельности на срок до девяноста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наличия смягчающего административную ответственность обстоятельства, мировой судья считает возможным назначить ООО «Сибирское здоровье» наказание в виде штрафа в размере 25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руб., то есть в размере половины минимального размера административного штрафа.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</w:t>
      </w:r>
      <w:r>
        <w:rPr>
          <w:rFonts w:ascii="Times New Roman" w:eastAsia="Times New Roman" w:hAnsi="Times New Roman" w:cs="Times New Roman"/>
          <w:sz w:val="28"/>
          <w:szCs w:val="28"/>
        </w:rPr>
        <w:t>женного,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Сибирское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ст.17.7 КоАП РФ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w:anchor="sub_30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ст.32.2 КоАП РФ,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(ч.1 ст.32.2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1601</w:t>
      </w:r>
      <w:r>
        <w:rPr>
          <w:rFonts w:ascii="Times New Roman" w:eastAsia="Times New Roman" w:hAnsi="Times New Roman" w:cs="Times New Roman"/>
          <w:sz w:val="28"/>
          <w:szCs w:val="28"/>
        </w:rPr>
        <w:t>173 01 0007 140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0412365400805002112617111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10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file:///J:\judge_3\&#1040;&#1044;&#1052;&#1048;&#1053;&#1048;&#1057;&#1058;&#1056;&#1040;&#1058;&#1048;&#1042;&#1050;&#1040;\14.06.2013\3149%20&#1084;&#1077;&#1092;&#1077;&#1076;%2020.25.doc" TargetMode="External" /><Relationship Id="rId9" Type="http://schemas.openxmlformats.org/officeDocument/2006/relationships/hyperlink" Target="garantF1://12056199.3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